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center"/>
        <w:rPr>
          <w:sz w:val="20"/>
          <w:szCs w:val="20"/>
          <w:lang w:val="ru-RU"/>
        </w:rPr>
      </w:pPr>
      <w:r w:rsidRPr="008C1E3B">
        <w:rPr>
          <w:rStyle w:val="a4"/>
          <w:rFonts w:ascii="Helvetica" w:eastAsia="Helvetica" w:hAnsi="Helvetica" w:cs="Helvetica"/>
          <w:sz w:val="20"/>
          <w:szCs w:val="20"/>
          <w:u w:val="single"/>
          <w:lang w:val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Мордовия</w:t>
      </w:r>
    </w:p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both"/>
        <w:rPr>
          <w:sz w:val="20"/>
          <w:szCs w:val="20"/>
          <w:lang w:val="ru-RU"/>
        </w:rPr>
      </w:pPr>
      <w:r w:rsidRPr="008C1E3B">
        <w:rPr>
          <w:rFonts w:ascii="Helvetica" w:eastAsia="Helvetica" w:hAnsi="Helvetica" w:cs="Helvetica"/>
          <w:color w:val="141412"/>
          <w:sz w:val="20"/>
          <w:szCs w:val="20"/>
        </w:rPr>
        <w:t> </w:t>
      </w:r>
    </w:p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both"/>
        <w:rPr>
          <w:sz w:val="20"/>
          <w:szCs w:val="20"/>
          <w:lang w:val="ru-RU"/>
        </w:rPr>
      </w:pP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Право на внеочередное оказание медицинской помощи имеют следующие категории граждан: </w:t>
      </w:r>
    </w:p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both"/>
        <w:rPr>
          <w:sz w:val="20"/>
          <w:szCs w:val="20"/>
          <w:lang w:val="ru-RU"/>
        </w:rPr>
      </w:pP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1. В соответствии со статьями 14-19 и 21 Федерального закона от 12 января 1995 г. № 5-ФЗ «О ветеранах»: инвалиды войны; участники Великой Отечественной войны; ветераны бо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ные орденами или медалями СССР за службу в указанный период; лица, награжденные знаком «Жителю блокадного Ленинграда»; </w:t>
      </w:r>
      <w:proofErr w:type="gramStart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ве оборонительных сооружений, военно-морских баз, аэродромов и других военных объектов в пределах тыловых границ действующих 31 фронтов, операционных зон действующих флотов, на прифронтовых участках железных и автомобильных дорог; нетрудоспособные члены се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мьи погибших (умерших) инвалидов войны, участников Великой Отечественной войны и ветеранов боевых действий. </w:t>
      </w:r>
      <w:proofErr w:type="gramEnd"/>
    </w:p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both"/>
        <w:rPr>
          <w:sz w:val="20"/>
          <w:szCs w:val="20"/>
          <w:lang w:val="ru-RU"/>
        </w:rPr>
      </w:pP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2. В соответствии со статьей 1.1 Закона Российской Федерации от 15 января 1993 г. № 4301-1 «О статусе Героев Советского Союза, Героев Российской Фе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дерации и полных кавалеров ордена Славы» – Герои Советского Союза, Герои Российской Федерации, полные кавалеры ордена Славы.</w:t>
      </w:r>
    </w:p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both"/>
        <w:rPr>
          <w:sz w:val="20"/>
          <w:szCs w:val="20"/>
          <w:lang w:val="ru-RU"/>
        </w:rPr>
      </w:pP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3. В соответствии со статьей 14 Закона Российской Федерации от 15 мая 1991 г. № 1244-1 «О социальной защите граждан, подвергшихся в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оздействию радиации вследствие катастрофы на Чернобыльской АЭС» – граждане, получившие или перенесшие лучевую болезнь, другие заболевания, и инвалиды вследствие Чернобыльской катастрофы. </w:t>
      </w:r>
    </w:p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both"/>
        <w:rPr>
          <w:sz w:val="20"/>
          <w:szCs w:val="20"/>
          <w:lang w:val="ru-RU"/>
        </w:rPr>
      </w:pP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4. </w:t>
      </w:r>
      <w:proofErr w:type="gramStart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Граждане, указанные в статье 1 Федерального закона от 26 ноября 1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Теча</w:t>
      </w:r>
      <w:proofErr w:type="spellEnd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», получившие лучевую болезнь, другие забол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евания, включенные в перечень заболеваний, возникновение или обострение которых обусловлены воздействием радиации вследствие аварии в 1957 году на</w:t>
      </w:r>
      <w:proofErr w:type="gramEnd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 производственном </w:t>
      </w:r>
      <w:proofErr w:type="gramStart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объединении</w:t>
      </w:r>
      <w:proofErr w:type="gramEnd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 «Маяк» и сбросов радиоактивных отходов в реку </w:t>
      </w:r>
      <w:proofErr w:type="spellStart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Теча</w:t>
      </w:r>
      <w:proofErr w:type="spellEnd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, а также ставшие инвалидами в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следствие воздействия радиации. </w:t>
      </w:r>
    </w:p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both"/>
        <w:rPr>
          <w:sz w:val="20"/>
          <w:szCs w:val="20"/>
        </w:rPr>
      </w:pP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5. </w:t>
      </w:r>
      <w:proofErr w:type="gramStart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В соответствии со статьей 154 Федерального закона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 общих принципах организации местного самоуправления в Российской Федерации» –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 В</w:t>
      </w:r>
      <w:proofErr w:type="gramEnd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торой мировой войны. </w:t>
      </w:r>
      <w:r w:rsidRPr="008C1E3B">
        <w:rPr>
          <w:rFonts w:ascii="Helvetica" w:eastAsia="Helvetica" w:hAnsi="Helvetica" w:cs="Helvetica"/>
          <w:color w:val="141412"/>
          <w:sz w:val="20"/>
          <w:szCs w:val="20"/>
        </w:rPr>
        <w:t xml:space="preserve">32 </w:t>
      </w:r>
    </w:p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both"/>
        <w:rPr>
          <w:sz w:val="20"/>
          <w:szCs w:val="20"/>
          <w:lang w:val="ru-RU"/>
        </w:rPr>
      </w:pP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6. </w:t>
      </w:r>
      <w:proofErr w:type="gramStart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В соответ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ствии со статьей 4 Закона Республики Мордовия от 28 декабря 2004 г. № 102-З «О мерах социальной поддержки отдельных категорий населения, проживающего в Республике Мордовия» – лица, подвергшиеся политическим репрессиям в виде лишения свободы, ссылки, высылк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и, направления на </w:t>
      </w:r>
      <w:proofErr w:type="spellStart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спецпоселения</w:t>
      </w:r>
      <w:proofErr w:type="spellEnd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, привлечения к принудительному труду в условиях ограничения свободы, в том числе «в рабочих колоннах НКВД», иным ограничениям прав и свобод, необоснованно помещавшиеся</w:t>
      </w:r>
      <w:proofErr w:type="gramEnd"/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 в психиатрические лечебные учреждения и впоследствии реа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билитированные.</w:t>
      </w:r>
    </w:p>
    <w:p w:rsidR="00A529A7" w:rsidRPr="008C1E3B" w:rsidRDefault="00976147" w:rsidP="008C1E3B">
      <w:pPr>
        <w:pStyle w:val="a3"/>
        <w:spacing w:beforeAutospacing="0" w:afterAutospacing="0"/>
        <w:ind w:left="-851" w:right="-1333" w:firstLine="700"/>
        <w:jc w:val="both"/>
        <w:rPr>
          <w:lang w:val="ru-RU"/>
        </w:rPr>
      </w:pP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7. В соответствии со статьей 22 Федерального закона от 20 июля 2012 г. № 125-ФЗ «О донорстве крови и ее компонентов» – лица, награжденные знаком «Почетный донор России». Плановая амбулаторная и стационарная медицинская помощь оказывается гр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ажданам во внеочередном порядке по месту жительства или работы в медицинских организациях Республики Мордовия, участвующих в реализации территориальной программы, к которым они были прикреплены в период работы до выхода на пенсию </w:t>
      </w:r>
      <w:r w:rsidRPr="008C1E3B">
        <w:rPr>
          <w:rFonts w:ascii="Helvetica" w:eastAsia="Helvetica" w:hAnsi="Helvetica" w:cs="Helvetica"/>
          <w:color w:val="141412"/>
          <w:sz w:val="20"/>
          <w:szCs w:val="20"/>
        </w:rPr>
        <w:t>(</w:t>
      </w:r>
      <w:proofErr w:type="spellStart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>далее</w:t>
      </w:r>
      <w:proofErr w:type="spellEnd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 xml:space="preserve"> – </w:t>
      </w:r>
      <w:proofErr w:type="spellStart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>медицинские</w:t>
      </w:r>
      <w:proofErr w:type="spellEnd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 xml:space="preserve"> </w:t>
      </w:r>
      <w:proofErr w:type="spellStart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>орган</w:t>
      </w:r>
      <w:r w:rsidRPr="008C1E3B">
        <w:rPr>
          <w:rFonts w:ascii="Helvetica" w:eastAsia="Helvetica" w:hAnsi="Helvetica" w:cs="Helvetica"/>
          <w:color w:val="141412"/>
          <w:sz w:val="20"/>
          <w:szCs w:val="20"/>
        </w:rPr>
        <w:t>изации</w:t>
      </w:r>
      <w:proofErr w:type="spellEnd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 xml:space="preserve"> </w:t>
      </w:r>
      <w:proofErr w:type="spellStart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>по</w:t>
      </w:r>
      <w:proofErr w:type="spellEnd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 xml:space="preserve"> </w:t>
      </w:r>
      <w:proofErr w:type="spellStart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>месту</w:t>
      </w:r>
      <w:proofErr w:type="spellEnd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 xml:space="preserve"> </w:t>
      </w:r>
      <w:proofErr w:type="spellStart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>прикрепления</w:t>
      </w:r>
      <w:proofErr w:type="spellEnd"/>
      <w:r w:rsidRPr="008C1E3B">
        <w:rPr>
          <w:rFonts w:ascii="Helvetica" w:eastAsia="Helvetica" w:hAnsi="Helvetica" w:cs="Helvetica"/>
          <w:color w:val="141412"/>
          <w:sz w:val="20"/>
          <w:szCs w:val="20"/>
        </w:rPr>
        <w:t xml:space="preserve">). 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Медицинские организации по месту прикрепления организуют динамическое наблюдение за состоянием здоровья граждан. Направление граждан в специализированные медицинские организации республики для оказания им внеочередной медицин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направления. Специализированные медицинские организации обеспечивают консультативный прием граждан вне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 xml:space="preserve"> очереди, а по показаниям – внеочередное стационарное обследование и лечение. При отсутствии необходимого вида медицинской помощи врачебная комиссия специализированной медицинской организации направляет медицинские документы по установленной форме в Минист</w:t>
      </w:r>
      <w:r w:rsidRPr="008C1E3B">
        <w:rPr>
          <w:rFonts w:ascii="Helvetica" w:eastAsia="Helvetica" w:hAnsi="Helvetica" w:cs="Helvetica"/>
          <w:color w:val="141412"/>
          <w:sz w:val="20"/>
          <w:szCs w:val="20"/>
          <w:lang w:val="ru-RU"/>
        </w:rPr>
        <w:t>ерство здравоохранения Республики Мордовия для решения вопроса об обследовании и лечении граждан в федеральных медицинских организациях.</w:t>
      </w:r>
      <w:bookmarkStart w:id="0" w:name="_GoBack"/>
      <w:bookmarkEnd w:id="0"/>
    </w:p>
    <w:sectPr w:rsidR="00A529A7" w:rsidRPr="008C1E3B" w:rsidSect="008C1E3B">
      <w:pgSz w:w="11906" w:h="16838"/>
      <w:pgMar w:top="426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F03500"/>
    <w:rsid w:val="008C1E3B"/>
    <w:rsid w:val="00976147"/>
    <w:rsid w:val="00A529A7"/>
    <w:rsid w:val="66F0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9A7"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unhideWhenUsed/>
    <w:qFormat/>
    <w:rsid w:val="00A529A7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A529A7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sid w:val="00A52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4447</Characters>
  <Application>Microsoft Office Word</Application>
  <DocSecurity>0</DocSecurity>
  <Lines>37</Lines>
  <Paragraphs>10</Paragraphs>
  <ScaleCrop>false</ScaleCrop>
  <Company>DG Win&amp;Soft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ЕРИС</dc:creator>
  <cp:lastModifiedBy>Ксения</cp:lastModifiedBy>
  <cp:revision>2</cp:revision>
  <dcterms:created xsi:type="dcterms:W3CDTF">2017-08-25T07:26:00Z</dcterms:created>
  <dcterms:modified xsi:type="dcterms:W3CDTF">2017-08-25T07:26:00Z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